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542E9A">
      <w:pPr>
        <w:widowControl/>
        <w:shd w:val="clear" w:color="auto" w:fill="FFFFFF"/>
        <w:spacing w:line="240" w:lineRule="auto"/>
        <w:jc w:val="left"/>
        <w:rPr>
          <w:rFonts w:ascii="仿宋_GB2312" w:hAnsi="微软雅黑" w:eastAsia="仿宋_GB2312" w:cs="宋体"/>
          <w:color w:val="000000" w:themeColor="text1"/>
          <w:kern w:val="0"/>
          <w:sz w:val="28"/>
          <w:szCs w:val="21"/>
          <w14:textFill>
            <w14:solidFill>
              <w14:schemeClr w14:val="tx1"/>
            </w14:solidFill>
          </w14:textFill>
        </w:rPr>
      </w:pPr>
      <w:r>
        <w:rPr>
          <w:rFonts w:hint="eastAsia" w:ascii="仿宋_GB2312" w:hAnsi="宋体" w:eastAsia="仿宋_GB2312" w:cs="宋体"/>
          <w:b/>
          <w:bCs/>
          <w:color w:val="000000" w:themeColor="text1"/>
          <w:kern w:val="0"/>
          <w:sz w:val="28"/>
          <w:szCs w:val="21"/>
          <w14:textFill>
            <w14:solidFill>
              <w14:schemeClr w14:val="tx1"/>
            </w14:solidFill>
          </w14:textFill>
        </w:rPr>
        <w:t>附件</w:t>
      </w:r>
      <w:r>
        <w:rPr>
          <w:rFonts w:hint="eastAsia" w:ascii="仿宋_GB2312" w:hAnsi="宋体" w:eastAsia="仿宋_GB2312" w:cs="宋体"/>
          <w:b/>
          <w:bCs/>
          <w:color w:val="000000" w:themeColor="text1"/>
          <w:kern w:val="0"/>
          <w:sz w:val="28"/>
          <w:szCs w:val="21"/>
          <w:lang w:val="en-US" w:eastAsia="zh-CN"/>
          <w14:textFill>
            <w14:solidFill>
              <w14:schemeClr w14:val="tx1"/>
            </w14:solidFill>
          </w14:textFill>
        </w:rPr>
        <w:t>1</w:t>
      </w:r>
      <w:r>
        <w:rPr>
          <w:rFonts w:hint="eastAsia" w:ascii="仿宋_GB2312" w:hAnsi="宋体" w:eastAsia="仿宋_GB2312" w:cs="宋体"/>
          <w:b/>
          <w:bCs/>
          <w:color w:val="000000" w:themeColor="text1"/>
          <w:kern w:val="0"/>
          <w:sz w:val="28"/>
          <w:szCs w:val="21"/>
          <w14:textFill>
            <w14:solidFill>
              <w14:schemeClr w14:val="tx1"/>
            </w14:solidFill>
          </w14:textFill>
        </w:rPr>
        <w:t>：</w:t>
      </w:r>
      <w:r>
        <w:rPr>
          <w:rFonts w:hint="eastAsia" w:ascii="仿宋_GB2312" w:hAnsi="宋体" w:eastAsia="仿宋_GB2312" w:cs="宋体"/>
          <w:bCs/>
          <w:color w:val="000000" w:themeColor="text1"/>
          <w:kern w:val="0"/>
          <w:sz w:val="28"/>
          <w:szCs w:val="21"/>
          <w14:textFill>
            <w14:solidFill>
              <w14:schemeClr w14:val="tx1"/>
            </w14:solidFill>
          </w14:textFill>
        </w:rPr>
        <w:t>调研资料文件要求</w:t>
      </w:r>
    </w:p>
    <w:p w14:paraId="06845261">
      <w:pPr>
        <w:widowControl/>
        <w:shd w:val="clear" w:color="auto" w:fill="FFFFFF"/>
        <w:spacing w:line="520" w:lineRule="exact"/>
        <w:rPr>
          <w:rFonts w:ascii="仿宋_GB2312" w:hAnsi="微软雅黑" w:eastAsia="仿宋_GB2312" w:cs="宋体"/>
          <w:color w:val="000000" w:themeColor="text1"/>
          <w:kern w:val="0"/>
          <w:sz w:val="28"/>
          <w:szCs w:val="21"/>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请按下列顺序叠放</w:t>
      </w:r>
      <w:r>
        <w:rPr>
          <w:rFonts w:hint="eastAsia" w:ascii="仿宋_GB2312" w:hAnsi="宋体" w:eastAsia="仿宋_GB2312" w:cs="宋体"/>
          <w:color w:val="000000" w:themeColor="text1"/>
          <w:kern w:val="0"/>
          <w:sz w:val="28"/>
          <w:szCs w:val="21"/>
          <w:lang w:val="en-US" w:eastAsia="zh-CN"/>
          <w14:textFill>
            <w14:solidFill>
              <w14:schemeClr w14:val="tx1"/>
            </w14:solidFill>
          </w14:textFill>
        </w:rPr>
        <w:t>装订成册（包括但不限于以下资料）</w:t>
      </w:r>
      <w:r>
        <w:rPr>
          <w:rFonts w:hint="eastAsia" w:ascii="仿宋_GB2312" w:hAnsi="宋体" w:eastAsia="仿宋_GB2312" w:cs="宋体"/>
          <w:color w:val="000000" w:themeColor="text1"/>
          <w:kern w:val="0"/>
          <w:sz w:val="28"/>
          <w:szCs w:val="21"/>
          <w14:textFill>
            <w14:solidFill>
              <w14:schemeClr w14:val="tx1"/>
            </w14:solidFill>
          </w14:textFill>
        </w:rPr>
        <w:t>：</w:t>
      </w:r>
    </w:p>
    <w:p w14:paraId="647361E2">
      <w:pPr>
        <w:widowControl/>
        <w:shd w:val="clear" w:color="auto" w:fill="FFFFFF"/>
        <w:spacing w:line="520" w:lineRule="exact"/>
        <w:ind w:firstLine="480"/>
        <w:rPr>
          <w:rFonts w:hint="eastAsia" w:ascii="仿宋_GB2312" w:hAnsi="微软雅黑" w:eastAsia="仿宋_GB2312" w:cs="宋体"/>
          <w:color w:val="000000" w:themeColor="text1"/>
          <w:kern w:val="0"/>
          <w:sz w:val="28"/>
          <w:szCs w:val="21"/>
          <w:lang w:eastAsia="zh-CN"/>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1、封面：产品名称、生产企业名称、业务人员姓名及联系方式等信息</w:t>
      </w:r>
      <w:r>
        <w:rPr>
          <w:rFonts w:hint="eastAsia" w:ascii="仿宋_GB2312" w:hAnsi="宋体" w:eastAsia="仿宋_GB2312" w:cs="宋体"/>
          <w:color w:val="000000" w:themeColor="text1"/>
          <w:kern w:val="0"/>
          <w:sz w:val="28"/>
          <w:szCs w:val="21"/>
          <w:lang w:eastAsia="zh-CN"/>
          <w14:textFill>
            <w14:solidFill>
              <w14:schemeClr w14:val="tx1"/>
            </w14:solidFill>
          </w14:textFill>
        </w:rPr>
        <w:t>。</w:t>
      </w:r>
    </w:p>
    <w:p w14:paraId="47A6F6A5">
      <w:pPr>
        <w:widowControl/>
        <w:shd w:val="clear" w:color="auto" w:fill="FFFFFF"/>
        <w:spacing w:line="520" w:lineRule="exact"/>
        <w:ind w:firstLine="480"/>
        <w:rPr>
          <w:rFonts w:hint="eastAsia" w:ascii="仿宋_GB2312" w:hAnsi="微软雅黑" w:eastAsia="仿宋_GB2312" w:cs="宋体"/>
          <w:color w:val="000000" w:themeColor="text1"/>
          <w:kern w:val="0"/>
          <w:sz w:val="28"/>
          <w:szCs w:val="21"/>
          <w:lang w:eastAsia="zh-CN"/>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2、生产企业简介及资质/代理公司资质</w:t>
      </w:r>
      <w:r>
        <w:rPr>
          <w:rFonts w:hint="eastAsia" w:ascii="仿宋_GB2312" w:hAnsi="宋体" w:eastAsia="仿宋_GB2312" w:cs="宋体"/>
          <w:color w:val="000000" w:themeColor="text1"/>
          <w:kern w:val="0"/>
          <w:sz w:val="28"/>
          <w:szCs w:val="21"/>
          <w:lang w:eastAsia="zh-CN"/>
          <w14:textFill>
            <w14:solidFill>
              <w14:schemeClr w14:val="tx1"/>
            </w14:solidFill>
          </w14:textFill>
        </w:rPr>
        <w:t>。</w:t>
      </w:r>
    </w:p>
    <w:p w14:paraId="1EA71E71">
      <w:pPr>
        <w:widowControl/>
        <w:shd w:val="clear" w:color="auto" w:fill="FFFFFF"/>
        <w:spacing w:line="520" w:lineRule="exact"/>
        <w:ind w:firstLine="480"/>
        <w:rPr>
          <w:rFonts w:ascii="仿宋_GB2312" w:hAnsi="微软雅黑" w:eastAsia="仿宋_GB2312" w:cs="宋体"/>
          <w:color w:val="000000" w:themeColor="text1"/>
          <w:kern w:val="0"/>
          <w:sz w:val="28"/>
          <w:szCs w:val="21"/>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3、生产企业业务人员需提供生产企业授权书/代理公司业务人员需提供公司授权。</w:t>
      </w:r>
    </w:p>
    <w:p w14:paraId="25AC1DF9">
      <w:pPr>
        <w:widowControl/>
        <w:shd w:val="clear" w:color="auto" w:fill="FFFFFF"/>
        <w:spacing w:line="520" w:lineRule="exact"/>
        <w:ind w:firstLine="480"/>
        <w:rPr>
          <w:rFonts w:hint="eastAsia" w:ascii="仿宋_GB2312" w:hAnsi="微软雅黑" w:eastAsia="仿宋_GB2312" w:cs="宋体"/>
          <w:color w:val="000000" w:themeColor="text1"/>
          <w:kern w:val="0"/>
          <w:sz w:val="28"/>
          <w:szCs w:val="21"/>
          <w:lang w:eastAsia="zh-CN"/>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4、产品配置清单（包括设备所需耗材）</w:t>
      </w:r>
      <w:r>
        <w:rPr>
          <w:rFonts w:hint="eastAsia" w:ascii="仿宋_GB2312" w:hAnsi="宋体" w:eastAsia="仿宋_GB2312" w:cs="宋体"/>
          <w:color w:val="000000" w:themeColor="text1"/>
          <w:kern w:val="0"/>
          <w:sz w:val="28"/>
          <w:szCs w:val="21"/>
          <w:lang w:eastAsia="zh-CN"/>
          <w14:textFill>
            <w14:solidFill>
              <w14:schemeClr w14:val="tx1"/>
            </w14:solidFill>
          </w14:textFill>
        </w:rPr>
        <w:t>。</w:t>
      </w:r>
    </w:p>
    <w:p w14:paraId="2A655BBB">
      <w:pPr>
        <w:widowControl/>
        <w:shd w:val="clear" w:color="auto" w:fill="FFFFFF"/>
        <w:spacing w:line="520" w:lineRule="exact"/>
        <w:ind w:firstLine="480"/>
        <w:rPr>
          <w:rFonts w:ascii="仿宋_GB2312" w:hAnsi="微软雅黑" w:eastAsia="仿宋_GB2312" w:cs="宋体"/>
          <w:color w:val="000000" w:themeColor="text1"/>
          <w:kern w:val="0"/>
          <w:sz w:val="28"/>
          <w:szCs w:val="21"/>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5、产品简介及资质（包括医疗器械注册证</w:t>
      </w:r>
      <w:r>
        <w:rPr>
          <w:rFonts w:hint="eastAsia" w:ascii="仿宋_GB2312" w:hAnsi="宋体" w:eastAsia="仿宋_GB2312" w:cs="宋体"/>
          <w:color w:val="000000" w:themeColor="text1"/>
          <w:kern w:val="0"/>
          <w:sz w:val="28"/>
          <w:szCs w:val="21"/>
          <w:lang w:val="en-US" w:eastAsia="zh-CN"/>
          <w14:textFill>
            <w14:solidFill>
              <w14:schemeClr w14:val="tx1"/>
            </w14:solidFill>
          </w14:textFill>
        </w:rPr>
        <w:t>或备案凭证</w:t>
      </w:r>
      <w:r>
        <w:rPr>
          <w:rFonts w:hint="eastAsia" w:ascii="仿宋_GB2312" w:hAnsi="宋体" w:eastAsia="仿宋_GB2312" w:cs="宋体"/>
          <w:color w:val="000000" w:themeColor="text1"/>
          <w:kern w:val="0"/>
          <w:sz w:val="28"/>
          <w:szCs w:val="21"/>
          <w14:textFill>
            <w14:solidFill>
              <w14:schemeClr w14:val="tx1"/>
            </w14:solidFill>
          </w14:textFill>
        </w:rPr>
        <w:t>、可开展的项目收费标准）。</w:t>
      </w:r>
    </w:p>
    <w:p w14:paraId="6EB31C0A">
      <w:pPr>
        <w:widowControl/>
        <w:shd w:val="clear" w:color="auto" w:fill="FFFFFF"/>
        <w:spacing w:line="520" w:lineRule="exact"/>
        <w:ind w:firstLine="480"/>
        <w:rPr>
          <w:rFonts w:hint="eastAsia" w:ascii="仿宋_GB2312" w:hAnsi="微软雅黑" w:eastAsia="仿宋_GB2312" w:cs="宋体"/>
          <w:color w:val="000000" w:themeColor="text1"/>
          <w:kern w:val="0"/>
          <w:sz w:val="28"/>
          <w:szCs w:val="21"/>
          <w:lang w:eastAsia="zh-CN"/>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6、产品技术参数</w:t>
      </w:r>
      <w:r>
        <w:rPr>
          <w:rFonts w:hint="eastAsia" w:ascii="仿宋_GB2312" w:hAnsi="宋体" w:eastAsia="仿宋_GB2312" w:cs="宋体"/>
          <w:color w:val="000000" w:themeColor="text1"/>
          <w:kern w:val="0"/>
          <w:sz w:val="28"/>
          <w:szCs w:val="21"/>
          <w:lang w:eastAsia="zh-CN"/>
          <w14:textFill>
            <w14:solidFill>
              <w14:schemeClr w14:val="tx1"/>
            </w14:solidFill>
          </w14:textFill>
        </w:rPr>
        <w:t>。</w:t>
      </w:r>
    </w:p>
    <w:p w14:paraId="2616D8DF">
      <w:pPr>
        <w:widowControl/>
        <w:shd w:val="clear" w:color="auto" w:fill="FFFFFF"/>
        <w:spacing w:line="520" w:lineRule="exact"/>
        <w:ind w:firstLine="480"/>
        <w:rPr>
          <w:rFonts w:hint="eastAsia" w:ascii="仿宋_GB2312" w:hAnsi="微软雅黑" w:eastAsia="仿宋_GB2312" w:cs="宋体"/>
          <w:color w:val="000000" w:themeColor="text1"/>
          <w:kern w:val="0"/>
          <w:sz w:val="28"/>
          <w:szCs w:val="21"/>
          <w:lang w:eastAsia="zh-CN"/>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7、产品安装环境等要求</w:t>
      </w:r>
      <w:r>
        <w:rPr>
          <w:rFonts w:hint="eastAsia" w:ascii="仿宋_GB2312" w:hAnsi="宋体" w:eastAsia="仿宋_GB2312" w:cs="宋体"/>
          <w:color w:val="000000" w:themeColor="text1"/>
          <w:kern w:val="0"/>
          <w:sz w:val="28"/>
          <w:szCs w:val="21"/>
          <w:lang w:eastAsia="zh-CN"/>
          <w14:textFill>
            <w14:solidFill>
              <w14:schemeClr w14:val="tx1"/>
            </w14:solidFill>
          </w14:textFill>
        </w:rPr>
        <w:t>。</w:t>
      </w:r>
    </w:p>
    <w:p w14:paraId="4FCD147D">
      <w:pPr>
        <w:widowControl/>
        <w:shd w:val="clear" w:color="auto" w:fill="FFFFFF"/>
        <w:spacing w:line="520" w:lineRule="exact"/>
        <w:ind w:firstLine="480"/>
        <w:rPr>
          <w:rFonts w:ascii="仿宋_GB2312" w:hAnsi="微软雅黑" w:eastAsia="仿宋_GB2312" w:cs="宋体"/>
          <w:color w:val="000000" w:themeColor="text1"/>
          <w:kern w:val="0"/>
          <w:sz w:val="28"/>
          <w:szCs w:val="21"/>
          <w14:textFill>
            <w14:solidFill>
              <w14:schemeClr w14:val="tx1"/>
            </w14:solidFill>
          </w14:textFill>
        </w:rPr>
      </w:pPr>
      <w:r>
        <w:rPr>
          <w:rFonts w:hint="eastAsia" w:ascii="仿宋_GB2312" w:hAnsi="宋体" w:eastAsia="仿宋_GB2312" w:cs="宋体"/>
          <w:color w:val="000000" w:themeColor="text1"/>
          <w:kern w:val="0"/>
          <w:sz w:val="28"/>
          <w:szCs w:val="21"/>
          <w:lang w:val="en-US" w:eastAsia="zh-CN"/>
          <w14:textFill>
            <w14:solidFill>
              <w14:schemeClr w14:val="tx1"/>
            </w14:solidFill>
          </w14:textFill>
        </w:rPr>
        <w:t>8</w:t>
      </w:r>
      <w:r>
        <w:rPr>
          <w:rFonts w:hint="eastAsia" w:ascii="仿宋_GB2312" w:hAnsi="宋体" w:eastAsia="仿宋_GB2312" w:cs="宋体"/>
          <w:color w:val="000000" w:themeColor="text1"/>
          <w:kern w:val="0"/>
          <w:sz w:val="28"/>
          <w:szCs w:val="21"/>
          <w14:textFill>
            <w14:solidFill>
              <w14:schemeClr w14:val="tx1"/>
            </w14:solidFill>
          </w14:textFill>
        </w:rPr>
        <w:t>、</w:t>
      </w:r>
      <w:r>
        <w:rPr>
          <w:rFonts w:hint="eastAsia" w:ascii="仿宋_GB2312" w:hAnsi="宋体" w:eastAsia="仿宋_GB2312" w:cs="宋体"/>
          <w:color w:val="000000" w:themeColor="text1"/>
          <w:kern w:val="0"/>
          <w:sz w:val="28"/>
          <w:szCs w:val="21"/>
          <w:lang w:val="en-US" w:eastAsia="zh-CN"/>
          <w14:textFill>
            <w14:solidFill>
              <w14:schemeClr w14:val="tx1"/>
            </w14:solidFill>
          </w14:textFill>
        </w:rPr>
        <w:t>配置清单及</w:t>
      </w:r>
      <w:r>
        <w:rPr>
          <w:rFonts w:hint="eastAsia" w:ascii="仿宋_GB2312" w:hAnsi="宋体" w:eastAsia="仿宋_GB2312" w:cs="宋体"/>
          <w:color w:val="000000" w:themeColor="text1"/>
          <w:kern w:val="0"/>
          <w:sz w:val="28"/>
          <w:szCs w:val="21"/>
          <w14:textFill>
            <w14:solidFill>
              <w14:schemeClr w14:val="tx1"/>
            </w14:solidFill>
          </w14:textFill>
        </w:rPr>
        <w:t>报价表（含名称、型号、数量</w:t>
      </w:r>
      <w:r>
        <w:rPr>
          <w:rFonts w:hint="eastAsia" w:ascii="仿宋_GB2312" w:hAnsi="宋体" w:eastAsia="仿宋_GB2312" w:cs="宋体"/>
          <w:color w:val="000000" w:themeColor="text1"/>
          <w:kern w:val="0"/>
          <w:sz w:val="28"/>
          <w:szCs w:val="21"/>
          <w:lang w:eastAsia="zh-CN"/>
          <w14:textFill>
            <w14:solidFill>
              <w14:schemeClr w14:val="tx1"/>
            </w14:solidFill>
          </w14:textFill>
        </w:rPr>
        <w:t>、</w:t>
      </w:r>
      <w:r>
        <w:rPr>
          <w:rFonts w:hint="eastAsia" w:ascii="仿宋_GB2312" w:hAnsi="宋体" w:eastAsia="仿宋_GB2312" w:cs="宋体"/>
          <w:color w:val="000000" w:themeColor="text1"/>
          <w:kern w:val="0"/>
          <w:sz w:val="28"/>
          <w:szCs w:val="21"/>
          <w:lang w:val="en-US" w:eastAsia="zh-CN"/>
          <w14:textFill>
            <w14:solidFill>
              <w14:schemeClr w14:val="tx1"/>
            </w14:solidFill>
          </w14:textFill>
        </w:rPr>
        <w:t>质保期</w:t>
      </w:r>
      <w:r>
        <w:rPr>
          <w:rFonts w:hint="eastAsia" w:ascii="仿宋_GB2312" w:hAnsi="宋体" w:eastAsia="仿宋_GB2312" w:cs="宋体"/>
          <w:color w:val="000000" w:themeColor="text1"/>
          <w:kern w:val="0"/>
          <w:sz w:val="28"/>
          <w:szCs w:val="21"/>
          <w14:textFill>
            <w14:solidFill>
              <w14:schemeClr w14:val="tx1"/>
            </w14:solidFill>
          </w14:textFill>
        </w:rPr>
        <w:t>等）</w:t>
      </w:r>
    </w:p>
    <w:p w14:paraId="7E40B18D">
      <w:pPr>
        <w:widowControl/>
        <w:shd w:val="clear" w:color="auto" w:fill="FFFFFF"/>
        <w:spacing w:line="520" w:lineRule="exact"/>
        <w:ind w:firstLine="480"/>
        <w:rPr>
          <w:rFonts w:ascii="仿宋_GB2312" w:hAnsi="微软雅黑" w:eastAsia="仿宋_GB2312" w:cs="宋体"/>
          <w:color w:val="000000" w:themeColor="text1"/>
          <w:kern w:val="0"/>
          <w:sz w:val="28"/>
          <w:szCs w:val="21"/>
          <w14:textFill>
            <w14:solidFill>
              <w14:schemeClr w14:val="tx1"/>
            </w14:solidFill>
          </w14:textFill>
        </w:rPr>
      </w:pPr>
      <w:r>
        <w:rPr>
          <w:rFonts w:hint="eastAsia" w:ascii="仿宋_GB2312" w:hAnsi="宋体" w:eastAsia="仿宋_GB2312" w:cs="宋体"/>
          <w:color w:val="000000" w:themeColor="text1"/>
          <w:kern w:val="0"/>
          <w:sz w:val="28"/>
          <w:szCs w:val="21"/>
          <w:lang w:val="en-US" w:eastAsia="zh-CN"/>
          <w14:textFill>
            <w14:solidFill>
              <w14:schemeClr w14:val="tx1"/>
            </w14:solidFill>
          </w14:textFill>
        </w:rPr>
        <w:t>9</w:t>
      </w:r>
      <w:r>
        <w:rPr>
          <w:rFonts w:hint="eastAsia" w:ascii="仿宋_GB2312" w:hAnsi="宋体" w:eastAsia="仿宋_GB2312" w:cs="宋体"/>
          <w:color w:val="000000" w:themeColor="text1"/>
          <w:kern w:val="0"/>
          <w:sz w:val="28"/>
          <w:szCs w:val="21"/>
          <w14:textFill>
            <w14:solidFill>
              <w14:schemeClr w14:val="tx1"/>
            </w14:solidFill>
          </w14:textFill>
        </w:rPr>
        <w:t>、提供同类产品的性能对比表及自身产品优势说明</w:t>
      </w:r>
    </w:p>
    <w:p w14:paraId="3255D93F">
      <w:pPr>
        <w:widowControl/>
        <w:shd w:val="clear" w:color="auto" w:fill="FFFFFF"/>
        <w:spacing w:line="520" w:lineRule="exact"/>
        <w:ind w:firstLine="480"/>
        <w:rPr>
          <w:rFonts w:hint="eastAsia" w:ascii="仿宋_GB2312" w:hAnsi="微软雅黑" w:eastAsia="仿宋_GB2312" w:cs="宋体"/>
          <w:color w:val="000000" w:themeColor="text1"/>
          <w:kern w:val="0"/>
          <w:sz w:val="28"/>
          <w:szCs w:val="21"/>
          <w:lang w:eastAsia="zh-CN"/>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1</w:t>
      </w:r>
      <w:r>
        <w:rPr>
          <w:rFonts w:hint="eastAsia" w:ascii="仿宋_GB2312" w:hAnsi="宋体" w:eastAsia="仿宋_GB2312" w:cs="宋体"/>
          <w:color w:val="000000" w:themeColor="text1"/>
          <w:kern w:val="0"/>
          <w:sz w:val="28"/>
          <w:szCs w:val="21"/>
          <w:lang w:val="en-US" w:eastAsia="zh-CN"/>
          <w14:textFill>
            <w14:solidFill>
              <w14:schemeClr w14:val="tx1"/>
            </w14:solidFill>
          </w14:textFill>
        </w:rPr>
        <w:t>0</w:t>
      </w:r>
      <w:r>
        <w:rPr>
          <w:rFonts w:hint="eastAsia" w:ascii="仿宋_GB2312" w:hAnsi="宋体" w:eastAsia="仿宋_GB2312" w:cs="宋体"/>
          <w:color w:val="000000" w:themeColor="text1"/>
          <w:kern w:val="0"/>
          <w:sz w:val="28"/>
          <w:szCs w:val="21"/>
          <w14:textFill>
            <w14:solidFill>
              <w14:schemeClr w14:val="tx1"/>
            </w14:solidFill>
          </w14:textFill>
        </w:rPr>
        <w:t>、售后服务</w:t>
      </w:r>
      <w:r>
        <w:rPr>
          <w:rFonts w:hint="eastAsia" w:ascii="仿宋_GB2312" w:hAnsi="宋体" w:eastAsia="仿宋_GB2312" w:cs="宋体"/>
          <w:color w:val="000000" w:themeColor="text1"/>
          <w:kern w:val="0"/>
          <w:sz w:val="28"/>
          <w:szCs w:val="21"/>
          <w:lang w:val="en-US" w:eastAsia="zh-CN"/>
          <w14:textFill>
            <w14:solidFill>
              <w14:schemeClr w14:val="tx1"/>
            </w14:solidFill>
          </w14:textFill>
        </w:rPr>
        <w:t>情况</w:t>
      </w:r>
      <w:bookmarkStart w:id="0" w:name="_GoBack"/>
      <w:bookmarkEnd w:id="0"/>
    </w:p>
    <w:p w14:paraId="088CA636">
      <w:pPr>
        <w:widowControl/>
        <w:shd w:val="clear" w:color="auto" w:fill="FFFFFF"/>
        <w:spacing w:line="520" w:lineRule="exact"/>
        <w:ind w:firstLine="480"/>
        <w:rPr>
          <w:rFonts w:ascii="仿宋_GB2312" w:hAnsi="微软雅黑" w:eastAsia="仿宋_GB2312" w:cs="宋体"/>
          <w:color w:val="000000" w:themeColor="text1"/>
          <w:kern w:val="0"/>
          <w:sz w:val="28"/>
          <w:szCs w:val="21"/>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1</w:t>
      </w:r>
      <w:r>
        <w:rPr>
          <w:rFonts w:hint="eastAsia" w:ascii="仿宋_GB2312" w:hAnsi="宋体" w:eastAsia="仿宋_GB2312" w:cs="宋体"/>
          <w:color w:val="000000" w:themeColor="text1"/>
          <w:kern w:val="0"/>
          <w:sz w:val="28"/>
          <w:szCs w:val="21"/>
          <w:lang w:val="en-US" w:eastAsia="zh-CN"/>
          <w14:textFill>
            <w14:solidFill>
              <w14:schemeClr w14:val="tx1"/>
            </w14:solidFill>
          </w14:textFill>
        </w:rPr>
        <w:t>1</w:t>
      </w:r>
      <w:r>
        <w:rPr>
          <w:rFonts w:hint="eastAsia" w:ascii="仿宋_GB2312" w:hAnsi="宋体" w:eastAsia="仿宋_GB2312" w:cs="宋体"/>
          <w:color w:val="000000" w:themeColor="text1"/>
          <w:kern w:val="0"/>
          <w:sz w:val="28"/>
          <w:szCs w:val="21"/>
          <w14:textFill>
            <w14:solidFill>
              <w14:schemeClr w14:val="tx1"/>
            </w14:solidFill>
          </w14:textFill>
        </w:rPr>
        <w:t>、每个产品提供近三年西安市范围内三甲医院成交合同复印件（价格无遮盖，包括相应配置）（如无西安市范围内案例，可提供陕西省内其他地市案例或周边省份案例）；</w:t>
      </w:r>
    </w:p>
    <w:p w14:paraId="47A3AB01">
      <w:pPr>
        <w:widowControl/>
        <w:shd w:val="clear" w:color="auto" w:fill="FFFFFF"/>
        <w:spacing w:line="520" w:lineRule="exact"/>
        <w:ind w:firstLine="480"/>
        <w:rPr>
          <w:rFonts w:ascii="仿宋_GB2312" w:hAnsi="微软雅黑" w:eastAsia="仿宋_GB2312" w:cs="宋体"/>
          <w:color w:val="000000" w:themeColor="text1"/>
          <w:kern w:val="0"/>
          <w:sz w:val="28"/>
          <w:szCs w:val="21"/>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1</w:t>
      </w:r>
      <w:r>
        <w:rPr>
          <w:rFonts w:hint="eastAsia" w:ascii="仿宋_GB2312" w:hAnsi="宋体" w:eastAsia="仿宋_GB2312" w:cs="宋体"/>
          <w:color w:val="000000" w:themeColor="text1"/>
          <w:kern w:val="0"/>
          <w:sz w:val="28"/>
          <w:szCs w:val="21"/>
          <w:lang w:val="en-US" w:eastAsia="zh-CN"/>
          <w14:textFill>
            <w14:solidFill>
              <w14:schemeClr w14:val="tx1"/>
            </w14:solidFill>
          </w14:textFill>
        </w:rPr>
        <w:t>2</w:t>
      </w:r>
      <w:r>
        <w:rPr>
          <w:rFonts w:hint="eastAsia" w:ascii="仿宋_GB2312" w:hAnsi="宋体" w:eastAsia="仿宋_GB2312" w:cs="宋体"/>
          <w:color w:val="000000" w:themeColor="text1"/>
          <w:kern w:val="0"/>
          <w:sz w:val="28"/>
          <w:szCs w:val="21"/>
          <w14:textFill>
            <w14:solidFill>
              <w14:schemeClr w14:val="tx1"/>
            </w14:solidFill>
          </w14:textFill>
        </w:rPr>
        <w:t>、宣传彩页(提供印刷版)</w:t>
      </w:r>
    </w:p>
    <w:p w14:paraId="2CD94FC1">
      <w:pPr>
        <w:widowControl/>
        <w:shd w:val="clear" w:color="auto" w:fill="FFFFFF"/>
        <w:spacing w:line="520" w:lineRule="exact"/>
        <w:ind w:firstLine="480"/>
        <w:rPr>
          <w:rFonts w:ascii="仿宋_GB2312" w:hAnsi="宋体" w:eastAsia="仿宋_GB2312" w:cs="宋体"/>
          <w:color w:val="000000" w:themeColor="text1"/>
          <w:kern w:val="0"/>
          <w:sz w:val="28"/>
          <w:szCs w:val="21"/>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1</w:t>
      </w:r>
      <w:r>
        <w:rPr>
          <w:rFonts w:hint="eastAsia" w:ascii="仿宋_GB2312" w:hAnsi="宋体" w:eastAsia="仿宋_GB2312" w:cs="宋体"/>
          <w:color w:val="000000" w:themeColor="text1"/>
          <w:kern w:val="0"/>
          <w:sz w:val="28"/>
          <w:szCs w:val="21"/>
          <w:lang w:val="en-US" w:eastAsia="zh-CN"/>
          <w14:textFill>
            <w14:solidFill>
              <w14:schemeClr w14:val="tx1"/>
            </w14:solidFill>
          </w14:textFill>
        </w:rPr>
        <w:t>3</w:t>
      </w:r>
      <w:r>
        <w:rPr>
          <w:rFonts w:hint="eastAsia" w:ascii="仿宋_GB2312" w:hAnsi="宋体" w:eastAsia="仿宋_GB2312" w:cs="宋体"/>
          <w:color w:val="000000" w:themeColor="text1"/>
          <w:kern w:val="0"/>
          <w:sz w:val="28"/>
          <w:szCs w:val="21"/>
          <w14:textFill>
            <w14:solidFill>
              <w14:schemeClr w14:val="tx1"/>
            </w14:solidFill>
          </w14:textFill>
        </w:rPr>
        <w:t>、调研材料真实性及廉洁声明（见附件</w:t>
      </w:r>
      <w:r>
        <w:rPr>
          <w:rFonts w:hint="eastAsia" w:ascii="仿宋_GB2312" w:hAnsi="宋体" w:eastAsia="仿宋_GB2312" w:cs="宋体"/>
          <w:color w:val="000000" w:themeColor="text1"/>
          <w:kern w:val="0"/>
          <w:sz w:val="28"/>
          <w:szCs w:val="21"/>
          <w:lang w:val="en-US" w:eastAsia="zh-CN"/>
          <w14:textFill>
            <w14:solidFill>
              <w14:schemeClr w14:val="tx1"/>
            </w14:solidFill>
          </w14:textFill>
        </w:rPr>
        <w:t>2</w:t>
      </w:r>
      <w:r>
        <w:rPr>
          <w:rFonts w:hint="eastAsia" w:ascii="仿宋_GB2312" w:hAnsi="宋体" w:eastAsia="仿宋_GB2312" w:cs="宋体"/>
          <w:color w:val="000000" w:themeColor="text1"/>
          <w:kern w:val="0"/>
          <w:sz w:val="28"/>
          <w:szCs w:val="21"/>
          <w14:textFill>
            <w14:solidFill>
              <w14:schemeClr w14:val="tx1"/>
            </w14:solidFill>
          </w14:textFill>
        </w:rPr>
        <w:t>）</w:t>
      </w:r>
    </w:p>
    <w:p w14:paraId="016C8FC2">
      <w:pPr>
        <w:widowControl/>
        <w:shd w:val="clear" w:color="auto" w:fill="FFFFFF"/>
        <w:spacing w:line="520" w:lineRule="exact"/>
        <w:ind w:firstLine="480"/>
        <w:rPr>
          <w:rFonts w:ascii="仿宋_GB2312" w:hAnsi="微软雅黑" w:eastAsia="仿宋_GB2312" w:cs="宋体"/>
          <w:color w:val="000000" w:themeColor="text1"/>
          <w:kern w:val="0"/>
          <w:sz w:val="28"/>
          <w:szCs w:val="21"/>
          <w14:textFill>
            <w14:solidFill>
              <w14:schemeClr w14:val="tx1"/>
            </w14:solidFill>
          </w14:textFill>
        </w:rPr>
      </w:pPr>
      <w:r>
        <w:rPr>
          <w:rFonts w:hint="eastAsia" w:ascii="仿宋_GB2312" w:hAnsi="宋体" w:eastAsia="仿宋_GB2312" w:cs="宋体"/>
          <w:color w:val="000000" w:themeColor="text1"/>
          <w:kern w:val="0"/>
          <w:sz w:val="28"/>
          <w:szCs w:val="21"/>
          <w14:textFill>
            <w14:solidFill>
              <w14:schemeClr w14:val="tx1"/>
            </w14:solidFill>
          </w14:textFill>
        </w:rPr>
        <w:t>1</w:t>
      </w:r>
      <w:r>
        <w:rPr>
          <w:rFonts w:hint="eastAsia" w:ascii="仿宋_GB2312" w:hAnsi="宋体" w:eastAsia="仿宋_GB2312" w:cs="宋体"/>
          <w:color w:val="000000" w:themeColor="text1"/>
          <w:kern w:val="0"/>
          <w:sz w:val="28"/>
          <w:szCs w:val="21"/>
          <w:lang w:val="en-US" w:eastAsia="zh-CN"/>
          <w14:textFill>
            <w14:solidFill>
              <w14:schemeClr w14:val="tx1"/>
            </w14:solidFill>
          </w14:textFill>
        </w:rPr>
        <w:t>4</w:t>
      </w:r>
      <w:r>
        <w:rPr>
          <w:rFonts w:hint="eastAsia" w:ascii="仿宋_GB2312" w:hAnsi="宋体" w:eastAsia="仿宋_GB2312" w:cs="宋体"/>
          <w:color w:val="000000" w:themeColor="text1"/>
          <w:kern w:val="0"/>
          <w:sz w:val="28"/>
          <w:szCs w:val="21"/>
          <w14:textFill>
            <w14:solidFill>
              <w14:schemeClr w14:val="tx1"/>
            </w14:solidFill>
          </w14:textFill>
        </w:rPr>
        <w:t>、上述材料首页必须加盖公司的公章，整本资料加盖骑缝章，复印公章无效。</w:t>
      </w:r>
    </w:p>
    <w:p w14:paraId="1341751D">
      <w:pPr>
        <w:widowControl/>
        <w:spacing w:line="240" w:lineRule="auto"/>
        <w:jc w:val="left"/>
        <w:rPr>
          <w:rFonts w:hint="eastAsia" w:ascii="仿宋_GB2312" w:hAnsi="宋体" w:eastAsia="仿宋_GB2312" w:cs="宋体"/>
          <w:b/>
          <w:bCs/>
          <w:color w:val="000000" w:themeColor="text1"/>
          <w:kern w:val="0"/>
          <w:sz w:val="28"/>
          <w:szCs w:val="32"/>
          <w14:textFill>
            <w14:solidFill>
              <w14:schemeClr w14:val="tx1"/>
            </w14:solidFill>
          </w14:textFill>
        </w:rPr>
      </w:pPr>
    </w:p>
    <w:p w14:paraId="5FDAB40C">
      <w:pPr>
        <w:widowControl/>
        <w:spacing w:line="240" w:lineRule="auto"/>
        <w:jc w:val="left"/>
        <w:rPr>
          <w:rFonts w:hint="eastAsia" w:ascii="仿宋_GB2312" w:hAnsi="宋体" w:eastAsia="仿宋_GB2312" w:cs="宋体"/>
          <w:b/>
          <w:bCs/>
          <w:color w:val="000000" w:themeColor="text1"/>
          <w:kern w:val="0"/>
          <w:sz w:val="28"/>
          <w:szCs w:val="32"/>
          <w14:textFill>
            <w14:solidFill>
              <w14:schemeClr w14:val="tx1"/>
            </w14:solidFill>
          </w14:textFill>
        </w:rPr>
      </w:pPr>
    </w:p>
    <w:p w14:paraId="39BAC5A4">
      <w:pPr>
        <w:widowControl/>
        <w:spacing w:line="240" w:lineRule="auto"/>
        <w:jc w:val="left"/>
        <w:rPr>
          <w:rFonts w:hint="eastAsia" w:ascii="仿宋_GB2312" w:hAnsi="宋体" w:eastAsia="仿宋_GB2312" w:cs="宋体"/>
          <w:b/>
          <w:bCs/>
          <w:color w:val="000000" w:themeColor="text1"/>
          <w:kern w:val="0"/>
          <w:sz w:val="28"/>
          <w:szCs w:val="32"/>
          <w14:textFill>
            <w14:solidFill>
              <w14:schemeClr w14:val="tx1"/>
            </w14:solidFill>
          </w14:textFill>
        </w:rPr>
      </w:pPr>
    </w:p>
    <w:p w14:paraId="543B9538">
      <w:pPr>
        <w:widowControl/>
        <w:spacing w:line="240" w:lineRule="auto"/>
        <w:jc w:val="left"/>
        <w:rPr>
          <w:rFonts w:hint="eastAsia" w:ascii="仿宋_GB2312" w:hAnsi="宋体" w:eastAsia="仿宋_GB2312" w:cs="宋体"/>
          <w:b/>
          <w:bCs/>
          <w:color w:val="000000" w:themeColor="text1"/>
          <w:kern w:val="0"/>
          <w:sz w:val="28"/>
          <w:szCs w:val="32"/>
          <w14:textFill>
            <w14:solidFill>
              <w14:schemeClr w14:val="tx1"/>
            </w14:solidFill>
          </w14:textFill>
        </w:rPr>
      </w:pPr>
    </w:p>
    <w:p w14:paraId="5BFA28CA">
      <w:pPr>
        <w:widowControl/>
        <w:spacing w:line="240" w:lineRule="auto"/>
        <w:jc w:val="left"/>
        <w:rPr>
          <w:rFonts w:hint="eastAsia" w:ascii="仿宋_GB2312" w:hAnsi="宋体" w:eastAsia="仿宋_GB2312" w:cs="宋体"/>
          <w:b/>
          <w:bCs/>
          <w:color w:val="000000" w:themeColor="text1"/>
          <w:kern w:val="0"/>
          <w:sz w:val="28"/>
          <w:szCs w:val="32"/>
          <w14:textFill>
            <w14:solidFill>
              <w14:schemeClr w14:val="tx1"/>
            </w14:solidFill>
          </w14:textFill>
        </w:rPr>
      </w:pPr>
    </w:p>
    <w:p w14:paraId="72252938">
      <w:pPr>
        <w:widowControl/>
        <w:spacing w:line="240" w:lineRule="auto"/>
        <w:jc w:val="left"/>
        <w:rPr>
          <w:rFonts w:ascii="仿宋_GB2312" w:hAnsi="微软雅黑" w:eastAsia="仿宋_GB2312" w:cs="宋体"/>
          <w:color w:val="000000" w:themeColor="text1"/>
          <w:kern w:val="0"/>
          <w:sz w:val="28"/>
          <w:szCs w:val="32"/>
          <w14:textFill>
            <w14:solidFill>
              <w14:schemeClr w14:val="tx1"/>
            </w14:solidFill>
          </w14:textFill>
        </w:rPr>
      </w:pPr>
      <w:r>
        <w:rPr>
          <w:rFonts w:hint="eastAsia" w:ascii="仿宋_GB2312" w:hAnsi="宋体" w:eastAsia="仿宋_GB2312" w:cs="宋体"/>
          <w:b/>
          <w:bCs/>
          <w:color w:val="000000" w:themeColor="text1"/>
          <w:kern w:val="0"/>
          <w:sz w:val="28"/>
          <w:szCs w:val="32"/>
          <w14:textFill>
            <w14:solidFill>
              <w14:schemeClr w14:val="tx1"/>
            </w14:solidFill>
          </w14:textFill>
        </w:rPr>
        <w:t>附件</w:t>
      </w:r>
      <w:r>
        <w:rPr>
          <w:rFonts w:hint="eastAsia" w:ascii="仿宋_GB2312" w:hAnsi="宋体" w:eastAsia="仿宋_GB2312" w:cs="宋体"/>
          <w:b/>
          <w:bCs/>
          <w:color w:val="000000" w:themeColor="text1"/>
          <w:kern w:val="0"/>
          <w:sz w:val="28"/>
          <w:szCs w:val="32"/>
          <w:lang w:val="en-US" w:eastAsia="zh-CN"/>
          <w14:textFill>
            <w14:solidFill>
              <w14:schemeClr w14:val="tx1"/>
            </w14:solidFill>
          </w14:textFill>
        </w:rPr>
        <w:t>2</w:t>
      </w:r>
      <w:r>
        <w:rPr>
          <w:rFonts w:hint="eastAsia" w:ascii="仿宋_GB2312" w:hAnsi="宋体" w:eastAsia="仿宋_GB2312" w:cs="宋体"/>
          <w:b/>
          <w:bCs/>
          <w:color w:val="000000" w:themeColor="text1"/>
          <w:kern w:val="0"/>
          <w:sz w:val="28"/>
          <w:szCs w:val="32"/>
          <w14:textFill>
            <w14:solidFill>
              <w14:schemeClr w14:val="tx1"/>
            </w14:solidFill>
          </w14:textFill>
        </w:rPr>
        <w:t>：</w:t>
      </w:r>
      <w:r>
        <w:rPr>
          <w:rFonts w:hint="eastAsia" w:ascii="仿宋_GB2312" w:hAnsi="宋体" w:eastAsia="仿宋_GB2312" w:cs="宋体"/>
          <w:bCs/>
          <w:color w:val="000000" w:themeColor="text1"/>
          <w:kern w:val="0"/>
          <w:sz w:val="28"/>
          <w:szCs w:val="32"/>
          <w14:textFill>
            <w14:solidFill>
              <w14:schemeClr w14:val="tx1"/>
            </w14:solidFill>
          </w14:textFill>
        </w:rPr>
        <w:t>调研材料真实性及廉洁声明</w:t>
      </w:r>
    </w:p>
    <w:p w14:paraId="5ACCD443">
      <w:pPr>
        <w:widowControl/>
        <w:shd w:val="clear" w:color="auto" w:fill="FFFFFF"/>
        <w:spacing w:line="300" w:lineRule="exact"/>
        <w:jc w:val="center"/>
        <w:rPr>
          <w:rFonts w:ascii="仿宋_GB2312" w:hAnsi="微软雅黑" w:eastAsia="仿宋_GB2312" w:cs="宋体"/>
          <w:color w:val="000000" w:themeColor="text1"/>
          <w:kern w:val="0"/>
          <w:sz w:val="28"/>
          <w:szCs w:val="32"/>
          <w14:textFill>
            <w14:solidFill>
              <w14:schemeClr w14:val="tx1"/>
            </w14:solidFill>
          </w14:textFill>
        </w:rPr>
      </w:pPr>
      <w:r>
        <w:rPr>
          <w:rFonts w:hint="eastAsia" w:ascii="仿宋_GB2312" w:hAnsi="宋体" w:eastAsia="仿宋_GB2312" w:cs="宋体"/>
          <w:b/>
          <w:bCs/>
          <w:color w:val="000000" w:themeColor="text1"/>
          <w:kern w:val="0"/>
          <w:sz w:val="28"/>
          <w:szCs w:val="32"/>
          <w:lang w:val="en-US" w:eastAsia="zh-CN"/>
          <w14:textFill>
            <w14:solidFill>
              <w14:schemeClr w14:val="tx1"/>
            </w14:solidFill>
          </w14:textFill>
        </w:rPr>
        <w:t>廉洁</w:t>
      </w:r>
      <w:r>
        <w:rPr>
          <w:rFonts w:hint="eastAsia" w:ascii="仿宋_GB2312" w:hAnsi="宋体" w:eastAsia="仿宋_GB2312" w:cs="宋体"/>
          <w:b/>
          <w:bCs/>
          <w:color w:val="000000" w:themeColor="text1"/>
          <w:kern w:val="0"/>
          <w:sz w:val="28"/>
          <w:szCs w:val="32"/>
          <w14:textFill>
            <w14:solidFill>
              <w14:schemeClr w14:val="tx1"/>
            </w14:solidFill>
          </w14:textFill>
        </w:rPr>
        <w:t>承诺书</w:t>
      </w:r>
    </w:p>
    <w:p w14:paraId="61284623">
      <w:pPr>
        <w:widowControl/>
        <w:shd w:val="clear" w:color="auto" w:fill="FFFFFF"/>
        <w:spacing w:line="240" w:lineRule="auto"/>
        <w:rPr>
          <w:rFonts w:ascii="仿宋_GB2312" w:hAnsi="微软雅黑" w:eastAsia="仿宋_GB2312" w:cs="宋体"/>
          <w:color w:val="000000" w:themeColor="text1"/>
          <w:kern w:val="0"/>
          <w:sz w:val="28"/>
          <w:szCs w:val="32"/>
          <w14:textFill>
            <w14:solidFill>
              <w14:schemeClr w14:val="tx1"/>
            </w14:solidFill>
          </w14:textFill>
        </w:rPr>
      </w:pPr>
      <w:r>
        <w:rPr>
          <w:rFonts w:hint="eastAsia" w:ascii="仿宋_GB2312" w:hAnsi="宋体" w:eastAsia="仿宋_GB2312" w:cs="宋体"/>
          <w:color w:val="000000" w:themeColor="text1"/>
          <w:kern w:val="0"/>
          <w:sz w:val="28"/>
          <w:szCs w:val="32"/>
          <w:lang w:val="en-US" w:eastAsia="zh-CN"/>
          <w14:textFill>
            <w14:solidFill>
              <w14:schemeClr w14:val="tx1"/>
            </w14:solidFill>
          </w14:textFill>
        </w:rPr>
        <w:t>西安市第八医院</w:t>
      </w:r>
      <w:r>
        <w:rPr>
          <w:rFonts w:hint="eastAsia" w:ascii="仿宋_GB2312" w:hAnsi="宋体" w:eastAsia="仿宋_GB2312" w:cs="宋体"/>
          <w:color w:val="000000" w:themeColor="text1"/>
          <w:kern w:val="0"/>
          <w:sz w:val="28"/>
          <w:szCs w:val="32"/>
          <w14:textFill>
            <w14:solidFill>
              <w14:schemeClr w14:val="tx1"/>
            </w14:solidFill>
          </w14:textFill>
        </w:rPr>
        <w:t>：</w:t>
      </w:r>
    </w:p>
    <w:p w14:paraId="0EDA2644">
      <w:pPr>
        <w:widowControl/>
        <w:shd w:val="clear" w:color="auto" w:fill="FFFFFF"/>
        <w:spacing w:line="520" w:lineRule="exact"/>
        <w:ind w:firstLine="560" w:firstLineChars="200"/>
        <w:rPr>
          <w:rFonts w:ascii="仿宋_GB2312" w:hAnsi="微软雅黑" w:eastAsia="仿宋_GB2312" w:cs="宋体"/>
          <w:color w:val="000000" w:themeColor="text1"/>
          <w:kern w:val="0"/>
          <w:sz w:val="28"/>
          <w:szCs w:val="32"/>
          <w14:textFill>
            <w14:solidFill>
              <w14:schemeClr w14:val="tx1"/>
            </w14:solidFill>
          </w14:textFill>
        </w:rPr>
      </w:pPr>
      <w:r>
        <w:rPr>
          <w:rFonts w:hint="eastAsia" w:ascii="仿宋_GB2312" w:hAnsi="宋体" w:eastAsia="仿宋_GB2312" w:cs="宋体"/>
          <w:color w:val="000000" w:themeColor="text1"/>
          <w:kern w:val="0"/>
          <w:sz w:val="28"/>
          <w:szCs w:val="32"/>
          <w14:textFill>
            <w14:solidFill>
              <w14:schemeClr w14:val="tx1"/>
            </w14:solidFill>
          </w14:textFill>
        </w:rPr>
        <w:t>为加强医院廉政建设，进一步规范医疗设备购销行为，营造公平交易、诚实守信的环境，维护正常的医疗秩序和医用耗材经营秩序，防止医疗设备购销中不正之风的发生，我公司郑重承诺并遵守：</w:t>
      </w:r>
    </w:p>
    <w:p w14:paraId="075CAB47">
      <w:pPr>
        <w:widowControl/>
        <w:shd w:val="clear" w:color="auto" w:fill="FFFFFF"/>
        <w:spacing w:line="520" w:lineRule="exact"/>
        <w:ind w:firstLine="560" w:firstLineChars="200"/>
        <w:rPr>
          <w:rFonts w:ascii="仿宋_GB2312" w:hAnsi="微软雅黑" w:eastAsia="仿宋_GB2312" w:cs="宋体"/>
          <w:color w:val="000000" w:themeColor="text1"/>
          <w:kern w:val="0"/>
          <w:sz w:val="28"/>
          <w:szCs w:val="32"/>
          <w14:textFill>
            <w14:solidFill>
              <w14:schemeClr w14:val="tx1"/>
            </w14:solidFill>
          </w14:textFill>
        </w:rPr>
      </w:pPr>
      <w:r>
        <w:rPr>
          <w:rFonts w:hint="eastAsia" w:ascii="仿宋_GB2312" w:hAnsi="宋体" w:eastAsia="仿宋_GB2312" w:cs="宋体"/>
          <w:color w:val="000000" w:themeColor="text1"/>
          <w:kern w:val="0"/>
          <w:sz w:val="28"/>
          <w:szCs w:val="32"/>
          <w14:textFill>
            <w14:solidFill>
              <w14:schemeClr w14:val="tx1"/>
            </w14:solidFill>
          </w14:textFill>
        </w:rPr>
        <w:t>一、所提供资料（以骑缝章为准）真实有效，无任何虚假成分。</w:t>
      </w:r>
    </w:p>
    <w:p w14:paraId="0E8F38E4">
      <w:pPr>
        <w:widowControl/>
        <w:shd w:val="clear" w:color="auto" w:fill="FFFFFF"/>
        <w:spacing w:line="520" w:lineRule="exact"/>
        <w:ind w:firstLine="560" w:firstLineChars="200"/>
        <w:rPr>
          <w:rFonts w:ascii="仿宋_GB2312" w:hAnsi="微软雅黑" w:eastAsia="仿宋_GB2312" w:cs="宋体"/>
          <w:color w:val="000000" w:themeColor="text1"/>
          <w:kern w:val="0"/>
          <w:sz w:val="28"/>
          <w:szCs w:val="32"/>
          <w14:textFill>
            <w14:solidFill>
              <w14:schemeClr w14:val="tx1"/>
            </w14:solidFill>
          </w14:textFill>
        </w:rPr>
      </w:pPr>
      <w:r>
        <w:rPr>
          <w:rFonts w:hint="eastAsia" w:ascii="仿宋_GB2312" w:hAnsi="宋体" w:eastAsia="仿宋_GB2312" w:cs="宋体"/>
          <w:color w:val="000000" w:themeColor="text1"/>
          <w:kern w:val="0"/>
          <w:sz w:val="28"/>
          <w:szCs w:val="32"/>
          <w14:textFill>
            <w14:solidFill>
              <w14:schemeClr w14:val="tx1"/>
            </w14:solidFill>
          </w14:textFill>
        </w:rPr>
        <w:t>二、我方不以暗中给予回扣、提成和赠送有价证券、现金、信用卡、购物卡、包括通过网购，电子礼品卡、电子红包等衍生工具，宴请、娱乐及提供国内或境外旅游等手段影响医院工作人员采购或使用产品的选择权，不在学术活动中提供旅游、超标准支付食宿等费用。</w:t>
      </w:r>
    </w:p>
    <w:p w14:paraId="568E160E">
      <w:pPr>
        <w:widowControl/>
        <w:shd w:val="clear" w:color="auto" w:fill="FFFFFF"/>
        <w:spacing w:line="520" w:lineRule="exact"/>
        <w:ind w:firstLine="560" w:firstLineChars="200"/>
        <w:rPr>
          <w:rFonts w:ascii="仿宋_GB2312" w:hAnsi="微软雅黑" w:eastAsia="仿宋_GB2312" w:cs="宋体"/>
          <w:color w:val="000000" w:themeColor="text1"/>
          <w:kern w:val="0"/>
          <w:sz w:val="28"/>
          <w:szCs w:val="32"/>
          <w14:textFill>
            <w14:solidFill>
              <w14:schemeClr w14:val="tx1"/>
            </w14:solidFill>
          </w14:textFill>
        </w:rPr>
      </w:pPr>
      <w:r>
        <w:rPr>
          <w:rFonts w:hint="eastAsia" w:ascii="仿宋_GB2312" w:hAnsi="宋体" w:eastAsia="仿宋_GB2312" w:cs="宋体"/>
          <w:color w:val="000000" w:themeColor="text1"/>
          <w:kern w:val="0"/>
          <w:sz w:val="28"/>
          <w:szCs w:val="32"/>
          <w14:textFill>
            <w14:solidFill>
              <w14:schemeClr w14:val="tx1"/>
            </w14:solidFill>
          </w14:textFill>
        </w:rPr>
        <w:t>三、我方指定销售代表承诺遵守医药代表预约拜访相关要求，按时到医院指定地点递交资料，不到住院部、门诊部等区域推销产品，不借故到医院相关领导、部门负责人及相关工作人员办公室拜访并提供任何好处费等。</w:t>
      </w:r>
    </w:p>
    <w:p w14:paraId="4DEF19C2">
      <w:pPr>
        <w:widowControl/>
        <w:shd w:val="clear" w:color="auto" w:fill="FFFFFF"/>
        <w:spacing w:line="520" w:lineRule="exact"/>
        <w:ind w:firstLine="560" w:firstLineChars="200"/>
        <w:rPr>
          <w:rFonts w:ascii="仿宋_GB2312" w:hAnsi="微软雅黑" w:eastAsia="仿宋_GB2312" w:cs="宋体"/>
          <w:color w:val="000000" w:themeColor="text1"/>
          <w:kern w:val="0"/>
          <w:sz w:val="28"/>
          <w:szCs w:val="32"/>
          <w14:textFill>
            <w14:solidFill>
              <w14:schemeClr w14:val="tx1"/>
            </w14:solidFill>
          </w14:textFill>
        </w:rPr>
      </w:pPr>
      <w:r>
        <w:rPr>
          <w:rFonts w:hint="eastAsia" w:ascii="仿宋_GB2312" w:hAnsi="宋体" w:eastAsia="仿宋_GB2312" w:cs="宋体"/>
          <w:color w:val="000000" w:themeColor="text1"/>
          <w:kern w:val="0"/>
          <w:sz w:val="28"/>
          <w:szCs w:val="32"/>
          <w14:textFill>
            <w14:solidFill>
              <w14:schemeClr w14:val="tx1"/>
            </w14:solidFill>
          </w14:textFill>
        </w:rPr>
        <w:t>四、我方如违反本承诺，经核实后，列入“非诚信交易黑名单”，在单位内通报，并向有关卫生健康行政部门报告。如我方被列入商业贿赂不良记录，则严格按照《国家卫生计生委关于建立医药购销领域商业贿赂不良记录的规定》相关规定处理。情节严重的，涉嫌违法的，由执法部门予以处理。</w:t>
      </w:r>
    </w:p>
    <w:p w14:paraId="297390DA">
      <w:pPr>
        <w:widowControl/>
        <w:shd w:val="clear" w:color="auto" w:fill="FFFFFF"/>
        <w:spacing w:line="520" w:lineRule="exact"/>
        <w:ind w:firstLine="560" w:firstLineChars="200"/>
        <w:rPr>
          <w:rFonts w:ascii="仿宋_GB2312" w:hAnsi="微软雅黑" w:eastAsia="仿宋_GB2312" w:cs="宋体"/>
          <w:color w:val="000000" w:themeColor="text1"/>
          <w:kern w:val="0"/>
          <w:sz w:val="28"/>
          <w:szCs w:val="32"/>
          <w14:textFill>
            <w14:solidFill>
              <w14:schemeClr w14:val="tx1"/>
            </w14:solidFill>
          </w14:textFill>
        </w:rPr>
      </w:pPr>
      <w:r>
        <w:rPr>
          <w:rFonts w:hint="eastAsia" w:ascii="仿宋_GB2312" w:hAnsi="宋体" w:eastAsia="仿宋_GB2312" w:cs="宋体"/>
          <w:color w:val="000000" w:themeColor="text1"/>
          <w:kern w:val="0"/>
          <w:sz w:val="28"/>
          <w:szCs w:val="32"/>
          <w14:textFill>
            <w14:solidFill>
              <w14:schemeClr w14:val="tx1"/>
            </w14:solidFill>
          </w14:textFill>
        </w:rPr>
        <w:t>五、本承诺如有虚假，由此产生的一切后果由本公司承担。</w:t>
      </w:r>
    </w:p>
    <w:p w14:paraId="0183DE3C">
      <w:pPr>
        <w:widowControl/>
        <w:shd w:val="clear" w:color="auto" w:fill="FFFFFF"/>
        <w:spacing w:line="520" w:lineRule="exact"/>
        <w:jc w:val="center"/>
        <w:rPr>
          <w:rFonts w:hint="eastAsia" w:ascii="仿宋_GB2312" w:hAnsi="宋体" w:eastAsia="仿宋_GB2312" w:cs="宋体"/>
          <w:color w:val="000000" w:themeColor="text1"/>
          <w:kern w:val="0"/>
          <w:sz w:val="28"/>
          <w:szCs w:val="32"/>
          <w:lang w:val="en-US" w:eastAsia="zh-CN"/>
          <w14:textFill>
            <w14:solidFill>
              <w14:schemeClr w14:val="tx1"/>
            </w14:solidFill>
          </w14:textFill>
        </w:rPr>
      </w:pPr>
    </w:p>
    <w:p w14:paraId="65273852">
      <w:pPr>
        <w:widowControl/>
        <w:shd w:val="clear" w:color="auto" w:fill="FFFFFF"/>
        <w:spacing w:line="520" w:lineRule="exact"/>
        <w:jc w:val="center"/>
        <w:rPr>
          <w:rFonts w:hint="eastAsia" w:ascii="仿宋_GB2312" w:hAnsi="宋体" w:eastAsia="仿宋_GB2312" w:cs="宋体"/>
          <w:color w:val="000000" w:themeColor="text1"/>
          <w:kern w:val="0"/>
          <w:sz w:val="28"/>
          <w:szCs w:val="32"/>
          <w:lang w:val="en-US" w:eastAsia="zh-CN"/>
          <w14:textFill>
            <w14:solidFill>
              <w14:schemeClr w14:val="tx1"/>
            </w14:solidFill>
          </w14:textFill>
        </w:rPr>
      </w:pPr>
    </w:p>
    <w:p w14:paraId="456E01AA">
      <w:pPr>
        <w:widowControl/>
        <w:shd w:val="clear" w:color="auto" w:fill="FFFFFF"/>
        <w:spacing w:line="520" w:lineRule="exact"/>
        <w:jc w:val="center"/>
        <w:rPr>
          <w:rFonts w:hint="eastAsia" w:ascii="仿宋_GB2312" w:hAnsi="宋体" w:eastAsia="仿宋_GB2312" w:cs="宋体"/>
          <w:color w:val="000000" w:themeColor="text1"/>
          <w:kern w:val="0"/>
          <w:sz w:val="28"/>
          <w:szCs w:val="32"/>
          <w:lang w:val="en-US" w:eastAsia="zh-CN"/>
          <w14:textFill>
            <w14:solidFill>
              <w14:schemeClr w14:val="tx1"/>
            </w14:solidFill>
          </w14:textFill>
        </w:rPr>
      </w:pPr>
    </w:p>
    <w:p w14:paraId="53909DC6">
      <w:pPr>
        <w:widowControl/>
        <w:shd w:val="clear" w:color="auto" w:fill="FFFFFF"/>
        <w:spacing w:line="520" w:lineRule="exact"/>
        <w:jc w:val="center"/>
        <w:rPr>
          <w:rFonts w:ascii="仿宋_GB2312" w:hAnsi="微软雅黑" w:eastAsia="仿宋_GB2312" w:cs="宋体"/>
          <w:color w:val="000000" w:themeColor="text1"/>
          <w:kern w:val="0"/>
          <w:sz w:val="28"/>
          <w:szCs w:val="32"/>
          <w14:textFill>
            <w14:solidFill>
              <w14:schemeClr w14:val="tx1"/>
            </w14:solidFill>
          </w14:textFill>
        </w:rPr>
      </w:pPr>
      <w:r>
        <w:rPr>
          <w:rFonts w:hint="eastAsia" w:ascii="仿宋_GB2312" w:hAnsi="宋体" w:eastAsia="仿宋_GB2312" w:cs="宋体"/>
          <w:color w:val="000000" w:themeColor="text1"/>
          <w:kern w:val="0"/>
          <w:sz w:val="28"/>
          <w:szCs w:val="32"/>
          <w:lang w:val="en-US" w:eastAsia="zh-CN"/>
          <w14:textFill>
            <w14:solidFill>
              <w14:schemeClr w14:val="tx1"/>
            </w14:solidFill>
          </w14:textFill>
        </w:rPr>
        <w:t xml:space="preserve">                     </w:t>
      </w:r>
      <w:r>
        <w:rPr>
          <w:rFonts w:hint="eastAsia" w:ascii="仿宋_GB2312" w:hAnsi="宋体" w:eastAsia="仿宋_GB2312" w:cs="宋体"/>
          <w:color w:val="000000" w:themeColor="text1"/>
          <w:kern w:val="0"/>
          <w:sz w:val="28"/>
          <w:szCs w:val="32"/>
          <w14:textFill>
            <w14:solidFill>
              <w14:schemeClr w14:val="tx1"/>
            </w14:solidFill>
          </w14:textFill>
        </w:rPr>
        <w:t>公司（签章）</w:t>
      </w:r>
    </w:p>
    <w:p w14:paraId="3E77BEDC">
      <w:pPr>
        <w:pStyle w:val="3"/>
        <w:shd w:val="clear" w:color="auto" w:fill="FFFFFF"/>
        <w:wordWrap w:val="0"/>
        <w:spacing w:beforeAutospacing="0" w:after="0" w:afterAutospacing="0" w:line="560" w:lineRule="exact"/>
        <w:ind w:left="1920" w:hanging="1680" w:hangingChars="600"/>
        <w:jc w:val="right"/>
        <w:rPr>
          <w:rFonts w:hint="default" w:ascii="黑体" w:hAnsi="黑体" w:eastAsia="仿宋_GB2312" w:cs="黑体"/>
          <w:sz w:val="32"/>
          <w:szCs w:val="32"/>
          <w:lang w:val="en-US" w:eastAsia="zh-CN"/>
        </w:rPr>
      </w:pPr>
      <w:r>
        <w:rPr>
          <w:rFonts w:hint="eastAsia" w:ascii="仿宋_GB2312" w:hAnsi="宋体" w:eastAsia="仿宋_GB2312" w:cs="宋体"/>
          <w:color w:val="000000" w:themeColor="text1"/>
          <w:kern w:val="0"/>
          <w:sz w:val="28"/>
          <w:szCs w:val="32"/>
          <w14:textFill>
            <w14:solidFill>
              <w14:schemeClr w14:val="tx1"/>
            </w14:solidFill>
          </w14:textFill>
        </w:rPr>
        <w:t>年   月  日</w:t>
      </w:r>
      <w:r>
        <w:rPr>
          <w:rFonts w:hint="eastAsia" w:ascii="仿宋_GB2312" w:hAnsi="宋体" w:eastAsia="仿宋_GB2312" w:cs="宋体"/>
          <w:color w:val="000000" w:themeColor="text1"/>
          <w:kern w:val="0"/>
          <w:sz w:val="28"/>
          <w:szCs w:val="32"/>
          <w:lang w:val="en-US" w:eastAsia="zh-CN"/>
          <w14:textFill>
            <w14:solidFill>
              <w14:schemeClr w14:val="tx1"/>
            </w14:solidFill>
          </w14:textFill>
        </w:rPr>
        <w:t xml:space="preserve">         </w:t>
      </w:r>
    </w:p>
    <w:p w14:paraId="4BD16784">
      <w:pPr>
        <w:pStyle w:val="3"/>
        <w:shd w:val="clear" w:color="auto" w:fill="FFFFFF"/>
        <w:spacing w:beforeAutospacing="0" w:after="0" w:afterAutospacing="0" w:line="560" w:lineRule="exact"/>
        <w:ind w:left="1920" w:hanging="1920" w:hangingChars="600"/>
        <w:rPr>
          <w:rFonts w:hint="eastAsia" w:ascii="黑体" w:hAnsi="黑体" w:eastAsia="黑体" w:cs="黑体"/>
          <w:sz w:val="32"/>
          <w:szCs w:val="32"/>
        </w:rPr>
      </w:pPr>
    </w:p>
    <w:p w14:paraId="26A498ED">
      <w:pPr>
        <w:pStyle w:val="3"/>
        <w:shd w:val="clear" w:color="auto" w:fill="FFFFFF"/>
        <w:spacing w:beforeAutospacing="0" w:after="0" w:afterAutospacing="0" w:line="560" w:lineRule="exact"/>
        <w:ind w:left="1920" w:hanging="1920" w:hangingChars="600"/>
        <w:rPr>
          <w:rFonts w:hint="eastAsia" w:ascii="黑体" w:hAnsi="黑体" w:eastAsia="黑体" w:cs="黑体"/>
          <w:sz w:val="32"/>
          <w:szCs w:val="32"/>
        </w:rPr>
      </w:pPr>
    </w:p>
    <w:p w14:paraId="294C467E">
      <w:pPr>
        <w:pStyle w:val="3"/>
        <w:shd w:val="clear" w:color="auto" w:fill="FFFFFF"/>
        <w:spacing w:beforeAutospacing="0" w:after="0" w:afterAutospacing="0" w:line="560" w:lineRule="exact"/>
        <w:ind w:left="1920" w:hanging="1920" w:hangingChars="600"/>
        <w:rPr>
          <w:rFonts w:ascii="黑体" w:hAnsi="黑体" w:eastAsia="黑体" w:cs="黑体"/>
          <w:sz w:val="32"/>
          <w:szCs w:val="32"/>
        </w:rPr>
      </w:pPr>
      <w:r>
        <w:rPr>
          <w:rFonts w:hint="eastAsia" w:ascii="黑体" w:hAnsi="黑体" w:eastAsia="黑体" w:cs="黑体"/>
          <w:sz w:val="32"/>
          <w:szCs w:val="32"/>
        </w:rPr>
        <w:t>附件3</w:t>
      </w:r>
    </w:p>
    <w:p w14:paraId="05C7EB24">
      <w:pPr>
        <w:pStyle w:val="3"/>
        <w:shd w:val="clear" w:color="auto" w:fill="FFFFFF"/>
        <w:spacing w:beforeAutospacing="0" w:after="0" w:afterAutospacing="0" w:line="59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西安市第八医院医药代表来院预约登记表</w:t>
      </w:r>
    </w:p>
    <w:p w14:paraId="23319448">
      <w:pPr>
        <w:pStyle w:val="3"/>
        <w:shd w:val="clear" w:color="auto" w:fill="FFFFFF"/>
        <w:spacing w:before="0" w:beforeAutospacing="0" w:after="0" w:afterAutospacing="0" w:line="560" w:lineRule="exact"/>
        <w:jc w:val="right"/>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 xml:space="preserve">  </w:t>
      </w:r>
      <w:r>
        <w:rPr>
          <w:rFonts w:hint="eastAsia" w:ascii="方正小标宋简体" w:hAnsi="方正小标宋简体" w:eastAsia="方正小标宋简体" w:cs="方正小标宋简体"/>
          <w:sz w:val="28"/>
          <w:szCs w:val="28"/>
        </w:rPr>
        <w:t xml:space="preserve">    年   月   日</w:t>
      </w:r>
    </w:p>
    <w:tbl>
      <w:tblPr>
        <w:tblStyle w:val="6"/>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5"/>
        <w:gridCol w:w="2265"/>
        <w:gridCol w:w="2265"/>
        <w:gridCol w:w="2266"/>
      </w:tblGrid>
      <w:tr w14:paraId="349C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vAlign w:val="center"/>
          </w:tcPr>
          <w:p w14:paraId="07CB376B">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单位名称</w:t>
            </w:r>
          </w:p>
        </w:tc>
        <w:tc>
          <w:tcPr>
            <w:tcW w:w="6796" w:type="dxa"/>
            <w:gridSpan w:val="3"/>
            <w:vAlign w:val="center"/>
          </w:tcPr>
          <w:p w14:paraId="77411BB5">
            <w:pPr>
              <w:pStyle w:val="3"/>
              <w:spacing w:beforeAutospacing="0" w:after="0" w:afterAutospacing="0" w:line="590" w:lineRule="exact"/>
              <w:jc w:val="center"/>
              <w:rPr>
                <w:rFonts w:ascii="仿宋_GB2312" w:hAnsi="仿宋_GB2312" w:eastAsia="仿宋_GB2312" w:cs="仿宋_GB2312"/>
                <w:sz w:val="28"/>
                <w:szCs w:val="28"/>
              </w:rPr>
            </w:pPr>
          </w:p>
        </w:tc>
      </w:tr>
      <w:tr w14:paraId="61AD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vAlign w:val="center"/>
          </w:tcPr>
          <w:p w14:paraId="00EB437B">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代表姓名</w:t>
            </w:r>
          </w:p>
        </w:tc>
        <w:tc>
          <w:tcPr>
            <w:tcW w:w="2265" w:type="dxa"/>
            <w:vAlign w:val="center"/>
          </w:tcPr>
          <w:p w14:paraId="3D53955B">
            <w:pPr>
              <w:pStyle w:val="3"/>
              <w:spacing w:beforeAutospacing="0" w:after="0" w:afterAutospacing="0" w:line="590" w:lineRule="exact"/>
              <w:jc w:val="center"/>
              <w:rPr>
                <w:rFonts w:ascii="仿宋_GB2312" w:hAnsi="仿宋_GB2312" w:eastAsia="仿宋_GB2312" w:cs="仿宋_GB2312"/>
                <w:sz w:val="28"/>
                <w:szCs w:val="28"/>
              </w:rPr>
            </w:pPr>
          </w:p>
        </w:tc>
        <w:tc>
          <w:tcPr>
            <w:tcW w:w="2265" w:type="dxa"/>
            <w:vAlign w:val="center"/>
          </w:tcPr>
          <w:p w14:paraId="3205319A">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性别</w:t>
            </w:r>
          </w:p>
        </w:tc>
        <w:tc>
          <w:tcPr>
            <w:tcW w:w="2266" w:type="dxa"/>
            <w:vAlign w:val="center"/>
          </w:tcPr>
          <w:p w14:paraId="7037C545">
            <w:pPr>
              <w:pStyle w:val="3"/>
              <w:spacing w:beforeAutospacing="0" w:after="0" w:afterAutospacing="0" w:line="590" w:lineRule="exact"/>
              <w:jc w:val="center"/>
              <w:rPr>
                <w:rFonts w:ascii="仿宋_GB2312" w:hAnsi="仿宋_GB2312" w:eastAsia="仿宋_GB2312" w:cs="仿宋_GB2312"/>
                <w:sz w:val="28"/>
                <w:szCs w:val="28"/>
              </w:rPr>
            </w:pPr>
          </w:p>
        </w:tc>
      </w:tr>
      <w:tr w14:paraId="3D86F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vAlign w:val="center"/>
          </w:tcPr>
          <w:p w14:paraId="1B773B02">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2265" w:type="dxa"/>
            <w:vAlign w:val="center"/>
          </w:tcPr>
          <w:p w14:paraId="5F4592C7">
            <w:pPr>
              <w:pStyle w:val="3"/>
              <w:spacing w:beforeAutospacing="0" w:after="0" w:afterAutospacing="0" w:line="590" w:lineRule="exact"/>
              <w:jc w:val="center"/>
              <w:rPr>
                <w:rFonts w:ascii="仿宋_GB2312" w:hAnsi="仿宋_GB2312" w:eastAsia="仿宋_GB2312" w:cs="仿宋_GB2312"/>
                <w:sz w:val="28"/>
                <w:szCs w:val="28"/>
              </w:rPr>
            </w:pPr>
          </w:p>
        </w:tc>
        <w:tc>
          <w:tcPr>
            <w:tcW w:w="2265" w:type="dxa"/>
            <w:vAlign w:val="center"/>
          </w:tcPr>
          <w:p w14:paraId="32A8B435">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手机号</w:t>
            </w:r>
          </w:p>
        </w:tc>
        <w:tc>
          <w:tcPr>
            <w:tcW w:w="2266" w:type="dxa"/>
            <w:vAlign w:val="center"/>
          </w:tcPr>
          <w:p w14:paraId="3680D9BD">
            <w:pPr>
              <w:pStyle w:val="3"/>
              <w:spacing w:beforeAutospacing="0" w:after="0" w:afterAutospacing="0" w:line="590" w:lineRule="exact"/>
              <w:jc w:val="center"/>
              <w:rPr>
                <w:rFonts w:ascii="仿宋_GB2312" w:hAnsi="仿宋_GB2312" w:eastAsia="仿宋_GB2312" w:cs="仿宋_GB2312"/>
                <w:sz w:val="28"/>
                <w:szCs w:val="28"/>
              </w:rPr>
            </w:pPr>
          </w:p>
        </w:tc>
      </w:tr>
      <w:tr w14:paraId="09923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vAlign w:val="center"/>
          </w:tcPr>
          <w:p w14:paraId="4F99B4CE">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邮箱</w:t>
            </w:r>
          </w:p>
        </w:tc>
        <w:tc>
          <w:tcPr>
            <w:tcW w:w="2265" w:type="dxa"/>
            <w:vAlign w:val="center"/>
          </w:tcPr>
          <w:p w14:paraId="37548AB2">
            <w:pPr>
              <w:pStyle w:val="3"/>
              <w:spacing w:beforeAutospacing="0" w:after="0" w:afterAutospacing="0" w:line="590" w:lineRule="exact"/>
              <w:jc w:val="center"/>
              <w:rPr>
                <w:rFonts w:ascii="仿宋_GB2312" w:hAnsi="仿宋_GB2312" w:eastAsia="仿宋_GB2312" w:cs="仿宋_GB2312"/>
                <w:sz w:val="28"/>
                <w:szCs w:val="28"/>
              </w:rPr>
            </w:pPr>
          </w:p>
        </w:tc>
        <w:tc>
          <w:tcPr>
            <w:tcW w:w="2265" w:type="dxa"/>
            <w:vAlign w:val="center"/>
          </w:tcPr>
          <w:p w14:paraId="730EE79A">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来访时间</w:t>
            </w:r>
          </w:p>
        </w:tc>
        <w:tc>
          <w:tcPr>
            <w:tcW w:w="2266" w:type="dxa"/>
            <w:vAlign w:val="center"/>
          </w:tcPr>
          <w:p w14:paraId="76A94898">
            <w:pPr>
              <w:pStyle w:val="3"/>
              <w:spacing w:beforeAutospacing="0" w:after="0" w:afterAutospacing="0" w:line="590" w:lineRule="exact"/>
              <w:jc w:val="center"/>
              <w:rPr>
                <w:rFonts w:ascii="仿宋_GB2312" w:hAnsi="仿宋_GB2312" w:eastAsia="仿宋_GB2312" w:cs="仿宋_GB2312"/>
                <w:sz w:val="28"/>
                <w:szCs w:val="28"/>
              </w:rPr>
            </w:pPr>
          </w:p>
        </w:tc>
      </w:tr>
      <w:tr w14:paraId="68A36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30" w:type="dxa"/>
            <w:gridSpan w:val="2"/>
            <w:vAlign w:val="center"/>
          </w:tcPr>
          <w:p w14:paraId="2D7DC73F">
            <w:pPr>
              <w:pStyle w:val="3"/>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涉及产品或项目</w:t>
            </w:r>
          </w:p>
        </w:tc>
        <w:tc>
          <w:tcPr>
            <w:tcW w:w="4531" w:type="dxa"/>
            <w:gridSpan w:val="2"/>
            <w:vAlign w:val="center"/>
          </w:tcPr>
          <w:p w14:paraId="412F9C34">
            <w:pPr>
              <w:pStyle w:val="3"/>
              <w:spacing w:beforeAutospacing="0" w:after="0" w:afterAutospacing="0" w:line="590" w:lineRule="exact"/>
              <w:jc w:val="center"/>
              <w:rPr>
                <w:rFonts w:ascii="仿宋_GB2312" w:hAnsi="仿宋_GB2312" w:eastAsia="仿宋_GB2312" w:cs="仿宋_GB2312"/>
                <w:sz w:val="28"/>
                <w:szCs w:val="28"/>
              </w:rPr>
            </w:pPr>
          </w:p>
        </w:tc>
      </w:tr>
      <w:tr w14:paraId="4CE2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5" w:hRule="atLeast"/>
        </w:trPr>
        <w:tc>
          <w:tcPr>
            <w:tcW w:w="9061" w:type="dxa"/>
            <w:gridSpan w:val="4"/>
          </w:tcPr>
          <w:p w14:paraId="5A499B68">
            <w:pPr>
              <w:pStyle w:val="3"/>
              <w:spacing w:beforeAutospacing="0" w:after="0" w:afterAutospacing="0" w:line="59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来院事由：</w:t>
            </w:r>
          </w:p>
        </w:tc>
      </w:tr>
      <w:tr w14:paraId="2C04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1" w:hRule="atLeast"/>
        </w:trPr>
        <w:tc>
          <w:tcPr>
            <w:tcW w:w="9061" w:type="dxa"/>
            <w:gridSpan w:val="4"/>
          </w:tcPr>
          <w:p w14:paraId="76EDD054">
            <w:pPr>
              <w:pStyle w:val="3"/>
              <w:spacing w:beforeAutospacing="0" w:after="0" w:afterAutospacing="0" w:line="590" w:lineRule="exact"/>
              <w:jc w:val="both"/>
              <w:rPr>
                <w:rFonts w:ascii="仿宋_GB2312" w:hAnsi="仿宋_GB2312" w:eastAsia="仿宋_GB2312" w:cs="仿宋_GB2312"/>
                <w:sz w:val="28"/>
                <w:szCs w:val="28"/>
              </w:rPr>
            </w:pPr>
            <w:r>
              <w:rPr>
                <w:rFonts w:hint="eastAsia" w:ascii="仿宋_GB2312" w:hAnsi="仿宋_GB2312" w:eastAsia="仿宋_GB2312" w:cs="仿宋_GB2312"/>
                <w:sz w:val="28"/>
                <w:szCs w:val="28"/>
              </w:rPr>
              <w:t>产品或项目介绍内容：（简明叙述）</w:t>
            </w:r>
          </w:p>
        </w:tc>
      </w:tr>
      <w:tr w14:paraId="6A0A5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vAlign w:val="center"/>
          </w:tcPr>
          <w:p w14:paraId="74428BC5">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接待时间</w:t>
            </w:r>
          </w:p>
        </w:tc>
        <w:tc>
          <w:tcPr>
            <w:tcW w:w="2265" w:type="dxa"/>
            <w:vAlign w:val="center"/>
          </w:tcPr>
          <w:p w14:paraId="716D0D83">
            <w:pPr>
              <w:pStyle w:val="3"/>
              <w:spacing w:beforeAutospacing="0" w:after="0" w:afterAutospacing="0" w:line="590" w:lineRule="exact"/>
              <w:jc w:val="center"/>
              <w:rPr>
                <w:rFonts w:ascii="仿宋_GB2312" w:hAnsi="仿宋_GB2312" w:eastAsia="仿宋_GB2312" w:cs="仿宋_GB2312"/>
                <w:sz w:val="28"/>
                <w:szCs w:val="28"/>
              </w:rPr>
            </w:pPr>
          </w:p>
        </w:tc>
        <w:tc>
          <w:tcPr>
            <w:tcW w:w="2265" w:type="dxa"/>
            <w:vAlign w:val="center"/>
          </w:tcPr>
          <w:p w14:paraId="1AA1979B">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接待地点</w:t>
            </w:r>
          </w:p>
        </w:tc>
        <w:tc>
          <w:tcPr>
            <w:tcW w:w="2266" w:type="dxa"/>
            <w:vAlign w:val="center"/>
          </w:tcPr>
          <w:p w14:paraId="0AFD5626">
            <w:pPr>
              <w:pStyle w:val="3"/>
              <w:spacing w:beforeAutospacing="0" w:after="0" w:afterAutospacing="0" w:line="590" w:lineRule="exact"/>
              <w:jc w:val="center"/>
              <w:rPr>
                <w:rFonts w:ascii="仿宋_GB2312" w:hAnsi="仿宋_GB2312" w:eastAsia="仿宋_GB2312" w:cs="仿宋_GB2312"/>
                <w:sz w:val="28"/>
                <w:szCs w:val="28"/>
              </w:rPr>
            </w:pPr>
          </w:p>
        </w:tc>
      </w:tr>
      <w:tr w14:paraId="5CBD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vAlign w:val="center"/>
          </w:tcPr>
          <w:p w14:paraId="1866D8B5">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接待人员</w:t>
            </w:r>
          </w:p>
        </w:tc>
        <w:tc>
          <w:tcPr>
            <w:tcW w:w="2265" w:type="dxa"/>
            <w:vAlign w:val="center"/>
          </w:tcPr>
          <w:p w14:paraId="03490618">
            <w:pPr>
              <w:pStyle w:val="3"/>
              <w:spacing w:beforeAutospacing="0" w:after="0" w:afterAutospacing="0" w:line="590" w:lineRule="exact"/>
              <w:jc w:val="center"/>
              <w:rPr>
                <w:rFonts w:ascii="仿宋_GB2312" w:hAnsi="仿宋_GB2312" w:eastAsia="仿宋_GB2312" w:cs="仿宋_GB2312"/>
                <w:sz w:val="28"/>
                <w:szCs w:val="28"/>
              </w:rPr>
            </w:pPr>
          </w:p>
        </w:tc>
        <w:tc>
          <w:tcPr>
            <w:tcW w:w="2265" w:type="dxa"/>
            <w:vAlign w:val="center"/>
          </w:tcPr>
          <w:p w14:paraId="7A928087">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医药代表签字</w:t>
            </w:r>
          </w:p>
        </w:tc>
        <w:tc>
          <w:tcPr>
            <w:tcW w:w="2266" w:type="dxa"/>
            <w:vAlign w:val="center"/>
          </w:tcPr>
          <w:p w14:paraId="131F4250">
            <w:pPr>
              <w:pStyle w:val="3"/>
              <w:spacing w:beforeAutospacing="0" w:after="0" w:afterAutospacing="0" w:line="590" w:lineRule="exact"/>
              <w:jc w:val="center"/>
              <w:rPr>
                <w:rFonts w:ascii="仿宋_GB2312" w:hAnsi="仿宋_GB2312" w:eastAsia="仿宋_GB2312" w:cs="仿宋_GB2312"/>
                <w:sz w:val="28"/>
                <w:szCs w:val="28"/>
              </w:rPr>
            </w:pPr>
          </w:p>
        </w:tc>
      </w:tr>
      <w:tr w14:paraId="1D845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5" w:type="dxa"/>
            <w:vAlign w:val="center"/>
          </w:tcPr>
          <w:p w14:paraId="79CF0158">
            <w:pPr>
              <w:pStyle w:val="3"/>
              <w:shd w:val="clear" w:color="auto" w:fill="FFFFFF"/>
              <w:spacing w:beforeAutospacing="0" w:after="0" w:afterAutospacing="0" w:line="59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接待人员签字</w:t>
            </w:r>
          </w:p>
        </w:tc>
        <w:tc>
          <w:tcPr>
            <w:tcW w:w="6796" w:type="dxa"/>
            <w:gridSpan w:val="3"/>
            <w:vAlign w:val="center"/>
          </w:tcPr>
          <w:p w14:paraId="3514186B">
            <w:pPr>
              <w:pStyle w:val="3"/>
              <w:spacing w:beforeAutospacing="0" w:after="0" w:afterAutospacing="0" w:line="590" w:lineRule="exact"/>
              <w:jc w:val="center"/>
              <w:rPr>
                <w:rFonts w:ascii="仿宋_GB2312" w:hAnsi="仿宋_GB2312" w:eastAsia="仿宋_GB2312" w:cs="仿宋_GB2312"/>
                <w:sz w:val="28"/>
                <w:szCs w:val="28"/>
              </w:rPr>
            </w:pPr>
          </w:p>
        </w:tc>
      </w:tr>
    </w:tbl>
    <w:p w14:paraId="2CD51AAC"/>
    <w:sectPr>
      <w:pgSz w:w="11906" w:h="16838"/>
      <w:pgMar w:top="993" w:right="1800" w:bottom="709"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B4175F"/>
    <w:rsid w:val="22F9569E"/>
    <w:rsid w:val="4E380BAA"/>
    <w:rsid w:val="55AA3CE3"/>
    <w:rsid w:val="56090725"/>
    <w:rsid w:val="5D9B78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autoSpaceDE/>
      <w:autoSpaceDN/>
      <w:adjustRightInd/>
      <w:spacing w:after="120"/>
      <w:jc w:val="both"/>
    </w:pPr>
    <w:rPr>
      <w:rFonts w:ascii="Calibri" w:hAnsi="Calibri" w:eastAsia="宋体" w:cs="Times New Roman"/>
      <w:kern w:val="2"/>
      <w:sz w:val="21"/>
      <w:szCs w:val="24"/>
    </w:rPr>
  </w:style>
  <w:style w:type="paragraph" w:styleId="3">
    <w:name w:val="Normal (Web)"/>
    <w:basedOn w:val="1"/>
    <w:semiHidden/>
    <w:qFormat/>
    <w:uiPriority w:val="0"/>
    <w:pPr>
      <w:widowControl/>
      <w:spacing w:before="100" w:beforeAutospacing="1" w:after="100" w:afterAutospacing="1"/>
      <w:jc w:val="left"/>
    </w:pPr>
    <w:rPr>
      <w:rFonts w:ascii="宋体" w:hAnsi="宋体" w:eastAsia="宋体" w:cs="Times New Roman"/>
      <w:color w:val="000000"/>
      <w:kern w:val="0"/>
      <w:sz w:val="24"/>
      <w:szCs w:val="24"/>
    </w:rPr>
  </w:style>
  <w:style w:type="paragraph" w:styleId="4">
    <w:name w:val="Body Text First Indent"/>
    <w:basedOn w:val="2"/>
    <w:next w:val="1"/>
    <w:unhideWhenUsed/>
    <w:qFormat/>
    <w:uiPriority w:val="99"/>
    <w:pPr>
      <w:keepNext w:val="0"/>
      <w:keepLines w:val="0"/>
      <w:widowControl w:val="0"/>
      <w:suppressLineNumbers w:val="0"/>
      <w:spacing w:before="0" w:beforeAutospacing="0" w:after="120" w:afterAutospacing="0"/>
      <w:ind w:left="0" w:right="0" w:firstLine="420" w:firstLineChars="100"/>
      <w:jc w:val="both"/>
    </w:pPr>
    <w:rPr>
      <w:rFonts w:hint="default" w:ascii="Times New Roman" w:hAnsi="Times New Roman" w:eastAsia="宋体" w:cs="Times New Roman"/>
      <w:kern w:val="2"/>
      <w:sz w:val="24"/>
      <w:szCs w:val="24"/>
      <w:lang w:val="en-US" w:eastAsia="zh-CN" w:bidi="ar"/>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1057</Words>
  <Characters>1062</Characters>
  <Lines>0</Lines>
  <Paragraphs>0</Paragraphs>
  <TotalTime>20</TotalTime>
  <ScaleCrop>false</ScaleCrop>
  <LinksUpToDate>false</LinksUpToDate>
  <CharactersWithSpaces>1109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2025-05-13T09:01:00Z</dcterms:created>
  <dc:creator>Administrator</dc:creator>
  <cp:lastModifiedBy>相见欢</cp:lastModifiedBy>
  <cp:lastPrinted>2026-01-08T01:37:00Z</cp:lastPrinted>
  <dcterms:modified xsi:type="dcterms:W3CDTF">2026-09-21T06:57:35Z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eyJoZGlkIjoiMmEyNzI2MzgyN2MxNjU1NmVkZmQwNjQ5MWE4ZTVkMGYiLCJ1c2VySWQiOiI3MTc5MDg0NTMifQ==</vt:lpwstr>
  </property>
  <property fmtid="{D5CDD505-2E9C-101B-9397-08002B2CF9AE}" pid="4" name="ICV">
    <vt:lpwstr>92D7208811B24CD690F4781DC7302FBA_12</vt:lpwstr>
  </property>
</Properties>
</file>